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29D" w:rsidRDefault="0001629D">
      <w:pPr>
        <w:ind w:left="3540" w:firstLine="708"/>
        <w:rPr>
          <w:sz w:val="24"/>
        </w:rPr>
      </w:pPr>
      <w:r>
        <w:rPr>
          <w:sz w:val="24"/>
        </w:rPr>
        <w:t>T.C.</w:t>
      </w:r>
    </w:p>
    <w:p w:rsidR="0001629D" w:rsidRDefault="0001629D">
      <w:pPr>
        <w:jc w:val="center"/>
        <w:rPr>
          <w:sz w:val="24"/>
        </w:rPr>
      </w:pPr>
      <w:r>
        <w:rPr>
          <w:sz w:val="24"/>
        </w:rPr>
        <w:t>İÇİŞLERİ BAKANLIĞI</w:t>
      </w:r>
    </w:p>
    <w:p w:rsidR="0001629D" w:rsidRDefault="0001629D">
      <w:pPr>
        <w:jc w:val="center"/>
        <w:rPr>
          <w:sz w:val="24"/>
        </w:rPr>
      </w:pPr>
      <w:r>
        <w:rPr>
          <w:sz w:val="24"/>
        </w:rPr>
        <w:t>Personel Genel Müdürlüğü</w:t>
      </w:r>
    </w:p>
    <w:p w:rsidR="0001629D" w:rsidRDefault="0001629D">
      <w:pPr>
        <w:jc w:val="center"/>
        <w:rPr>
          <w:sz w:val="24"/>
        </w:rPr>
      </w:pPr>
    </w:p>
    <w:p w:rsidR="0001629D" w:rsidRDefault="0001629D">
      <w:pPr>
        <w:jc w:val="center"/>
        <w:rPr>
          <w:sz w:val="24"/>
        </w:rPr>
      </w:pPr>
    </w:p>
    <w:p w:rsidR="0001629D" w:rsidRDefault="0001629D">
      <w:pPr>
        <w:jc w:val="both"/>
        <w:rPr>
          <w:sz w:val="24"/>
        </w:rPr>
      </w:pPr>
      <w:r>
        <w:rPr>
          <w:sz w:val="24"/>
        </w:rPr>
        <w:t>SAYI</w:t>
      </w:r>
      <w:r>
        <w:rPr>
          <w:sz w:val="24"/>
        </w:rPr>
        <w:tab/>
        <w:t>: B050PGM.0.06.0001/2958</w:t>
      </w:r>
      <w:r>
        <w:rPr>
          <w:sz w:val="24"/>
        </w:rPr>
        <w:tab/>
      </w:r>
      <w:r>
        <w:rPr>
          <w:sz w:val="24"/>
        </w:rPr>
        <w:tab/>
      </w:r>
      <w:r>
        <w:rPr>
          <w:sz w:val="24"/>
        </w:rPr>
        <w:tab/>
      </w:r>
      <w:r>
        <w:rPr>
          <w:sz w:val="24"/>
        </w:rPr>
        <w:tab/>
      </w:r>
      <w:r>
        <w:rPr>
          <w:sz w:val="24"/>
        </w:rPr>
        <w:tab/>
      </w:r>
      <w:r>
        <w:rPr>
          <w:sz w:val="24"/>
        </w:rPr>
        <w:tab/>
        <w:t xml:space="preserve">               24.06.2002</w:t>
      </w:r>
    </w:p>
    <w:p w:rsidR="0001629D" w:rsidRDefault="0001629D">
      <w:pPr>
        <w:jc w:val="both"/>
        <w:rPr>
          <w:sz w:val="24"/>
        </w:rPr>
      </w:pPr>
      <w:r>
        <w:rPr>
          <w:sz w:val="24"/>
        </w:rPr>
        <w:t>KONU</w:t>
      </w:r>
      <w:r>
        <w:rPr>
          <w:sz w:val="24"/>
        </w:rPr>
        <w:tab/>
        <w:t>: Boş Kadro Pozisyonu.</w:t>
      </w:r>
    </w:p>
    <w:p w:rsidR="0001629D" w:rsidRDefault="0001629D">
      <w:pPr>
        <w:jc w:val="both"/>
        <w:rPr>
          <w:sz w:val="24"/>
        </w:rPr>
      </w:pPr>
    </w:p>
    <w:p w:rsidR="0001629D" w:rsidRDefault="0001629D">
      <w:pPr>
        <w:jc w:val="both"/>
        <w:rPr>
          <w:sz w:val="24"/>
        </w:rPr>
      </w:pPr>
    </w:p>
    <w:p w:rsidR="0001629D" w:rsidRDefault="0001629D">
      <w:pPr>
        <w:jc w:val="both"/>
        <w:rPr>
          <w:sz w:val="24"/>
        </w:rPr>
      </w:pPr>
    </w:p>
    <w:p w:rsidR="0001629D" w:rsidRDefault="0001629D">
      <w:pPr>
        <w:jc w:val="center"/>
        <w:rPr>
          <w:sz w:val="24"/>
        </w:rPr>
      </w:pPr>
      <w:r>
        <w:rPr>
          <w:sz w:val="24"/>
        </w:rPr>
        <w:t>......................VALİLİĞİNE</w:t>
      </w:r>
    </w:p>
    <w:p w:rsidR="0001629D" w:rsidRDefault="0001629D">
      <w:pPr>
        <w:jc w:val="center"/>
        <w:rPr>
          <w:sz w:val="24"/>
        </w:rPr>
      </w:pPr>
    </w:p>
    <w:p w:rsidR="0001629D" w:rsidRDefault="0001629D">
      <w:pPr>
        <w:jc w:val="both"/>
        <w:rPr>
          <w:sz w:val="24"/>
        </w:rPr>
      </w:pPr>
      <w:r>
        <w:rPr>
          <w:sz w:val="24"/>
        </w:rPr>
        <w:tab/>
      </w:r>
    </w:p>
    <w:p w:rsidR="0001629D" w:rsidRDefault="0001629D">
      <w:pPr>
        <w:jc w:val="both"/>
        <w:rPr>
          <w:sz w:val="24"/>
        </w:rPr>
      </w:pPr>
      <w:r>
        <w:rPr>
          <w:sz w:val="24"/>
        </w:rPr>
        <w:tab/>
        <w:t xml:space="preserve">Bilindiği gibi, 24.11.1994 tarih ve 4046 sayılı Kanun’un 22 </w:t>
      </w:r>
      <w:proofErr w:type="spellStart"/>
      <w:r>
        <w:rPr>
          <w:sz w:val="24"/>
        </w:rPr>
        <w:t>nci</w:t>
      </w:r>
      <w:proofErr w:type="spellEnd"/>
      <w:r>
        <w:rPr>
          <w:sz w:val="24"/>
        </w:rPr>
        <w:t xml:space="preserve"> maddesinde; “özelleştirme programına alınan ve özelleştirilen kuruluşlardaki istihdam fazlası personelin diğer kamu kurum ve kuruluşlarında durumlarına uygun boş kadro v</w:t>
      </w:r>
      <w:bookmarkStart w:id="0" w:name="_GoBack"/>
      <w:bookmarkEnd w:id="0"/>
      <w:r>
        <w:rPr>
          <w:sz w:val="24"/>
        </w:rPr>
        <w:t>e pozisyonlara atanabilecekleri” hükmüne yer verilmiştir.</w:t>
      </w:r>
    </w:p>
    <w:p w:rsidR="0001629D" w:rsidRDefault="0001629D">
      <w:pPr>
        <w:jc w:val="both"/>
        <w:rPr>
          <w:sz w:val="24"/>
        </w:rPr>
      </w:pPr>
    </w:p>
    <w:p w:rsidR="0001629D" w:rsidRDefault="0001629D">
      <w:pPr>
        <w:jc w:val="both"/>
        <w:rPr>
          <w:sz w:val="24"/>
        </w:rPr>
      </w:pPr>
      <w:r>
        <w:rPr>
          <w:sz w:val="24"/>
        </w:rPr>
        <w:tab/>
        <w:t>Bakanlığımıza bağlı Valilik ve Kaymakamlıklarda mevcut Veri Hazırlama ve Kontrol İşletmeni, Şoför ve Hizmetli kadrolarından boş olanları Devlet Personel Başkanlığına bildirilmiş, bu kadrolara anılan Kurumca atama yapılmak üzere personel bildirilecektir.</w:t>
      </w:r>
    </w:p>
    <w:p w:rsidR="0001629D" w:rsidRDefault="0001629D">
      <w:pPr>
        <w:jc w:val="both"/>
        <w:rPr>
          <w:sz w:val="24"/>
        </w:rPr>
      </w:pPr>
    </w:p>
    <w:p w:rsidR="0001629D" w:rsidRDefault="0001629D">
      <w:pPr>
        <w:jc w:val="both"/>
        <w:rPr>
          <w:sz w:val="24"/>
        </w:rPr>
      </w:pPr>
      <w:r>
        <w:rPr>
          <w:sz w:val="24"/>
        </w:rPr>
        <w:tab/>
        <w:t>Bu nedenle, ayrılan kadrolara Valilik ve Kaymakamlıklarca atama yapılması mükerrer işleme yol açacağından, yukarıda bahsi geçen unvanlardaki boş kadrolara naklen atama yapılırken Bakanlığımız Personel Genel Müdürlüğü Kadro Şubesi ile boş kadronun pozisyonu hakkında mutabakat sağlanması gerekmekte olup, mükerrer atama halinde Valilik ve Kaymakamlıkça yapılan naklen atama işleminin iptali yoluna gidilecektir.</w:t>
      </w:r>
    </w:p>
    <w:p w:rsidR="0001629D" w:rsidRDefault="0001629D">
      <w:pPr>
        <w:jc w:val="both"/>
        <w:rPr>
          <w:sz w:val="24"/>
        </w:rPr>
      </w:pPr>
    </w:p>
    <w:p w:rsidR="0001629D" w:rsidRDefault="0001629D">
      <w:pPr>
        <w:jc w:val="both"/>
        <w:rPr>
          <w:sz w:val="24"/>
        </w:rPr>
      </w:pPr>
      <w:r>
        <w:rPr>
          <w:sz w:val="24"/>
        </w:rPr>
        <w:tab/>
        <w:t>Bilgilerinizi rica ederim.</w:t>
      </w:r>
    </w:p>
    <w:p w:rsidR="0001629D" w:rsidRDefault="0001629D">
      <w:pPr>
        <w:jc w:val="both"/>
        <w:rPr>
          <w:sz w:val="24"/>
        </w:rPr>
      </w:pPr>
    </w:p>
    <w:p w:rsidR="0001629D" w:rsidRDefault="0001629D">
      <w:pPr>
        <w:jc w:val="both"/>
        <w:rPr>
          <w:sz w:val="24"/>
        </w:rPr>
      </w:pPr>
    </w:p>
    <w:p w:rsidR="0001629D" w:rsidRDefault="0001629D">
      <w:pPr>
        <w:jc w:val="both"/>
        <w:rPr>
          <w:sz w:val="24"/>
        </w:rPr>
      </w:pPr>
    </w:p>
    <w:p w:rsidR="0001629D" w:rsidRDefault="0001629D">
      <w:pPr>
        <w:jc w:val="both"/>
        <w:rPr>
          <w:sz w:val="24"/>
        </w:rPr>
      </w:pPr>
    </w:p>
    <w:p w:rsidR="0001629D" w:rsidRDefault="0001629D">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Can DİREKÇİ</w:t>
      </w:r>
    </w:p>
    <w:p w:rsidR="0001629D" w:rsidRDefault="0001629D">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Bakan a.</w:t>
      </w:r>
    </w:p>
    <w:p w:rsidR="0001629D" w:rsidRDefault="0001629D">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Müsteşar Yardımcısı</w:t>
      </w:r>
    </w:p>
    <w:p w:rsidR="0001629D" w:rsidRDefault="0001629D">
      <w:pPr>
        <w:jc w:val="both"/>
        <w:rPr>
          <w:sz w:val="24"/>
        </w:rPr>
      </w:pPr>
    </w:p>
    <w:p w:rsidR="0001629D" w:rsidRDefault="0001629D">
      <w:pPr>
        <w:jc w:val="both"/>
        <w:rPr>
          <w:sz w:val="24"/>
        </w:rPr>
      </w:pPr>
    </w:p>
    <w:p w:rsidR="0001629D" w:rsidRDefault="0001629D">
      <w:pPr>
        <w:jc w:val="both"/>
        <w:rPr>
          <w:sz w:val="24"/>
        </w:rPr>
      </w:pPr>
    </w:p>
    <w:p w:rsidR="0001629D" w:rsidRDefault="0001629D">
      <w:pPr>
        <w:jc w:val="both"/>
        <w:rPr>
          <w:sz w:val="24"/>
        </w:rPr>
      </w:pPr>
      <w:r>
        <w:rPr>
          <w:sz w:val="24"/>
          <w:u w:val="single"/>
        </w:rPr>
        <w:t>D A Ğ I T I M</w:t>
      </w:r>
      <w:r>
        <w:rPr>
          <w:sz w:val="24"/>
          <w:u w:val="single"/>
        </w:rPr>
        <w:tab/>
        <w:t xml:space="preserve">  </w:t>
      </w:r>
      <w:r>
        <w:rPr>
          <w:sz w:val="24"/>
        </w:rPr>
        <w:t>: 81 İl Valiliğine</w:t>
      </w:r>
    </w:p>
    <w:p w:rsidR="0001629D" w:rsidRDefault="0001629D">
      <w:pPr>
        <w:jc w:val="both"/>
        <w:rPr>
          <w:sz w:val="24"/>
        </w:rPr>
      </w:pPr>
    </w:p>
    <w:p w:rsidR="0001629D" w:rsidRDefault="0001629D">
      <w:pPr>
        <w:jc w:val="both"/>
        <w:rPr>
          <w:sz w:val="24"/>
        </w:rPr>
      </w:pPr>
    </w:p>
    <w:p w:rsidR="0001629D" w:rsidRDefault="0001629D">
      <w:pPr>
        <w:jc w:val="both"/>
        <w:rPr>
          <w:sz w:val="24"/>
        </w:rPr>
      </w:pPr>
    </w:p>
    <w:p w:rsidR="0001629D" w:rsidRDefault="0001629D">
      <w:pPr>
        <w:jc w:val="both"/>
        <w:rPr>
          <w:sz w:val="24"/>
        </w:rPr>
      </w:pPr>
    </w:p>
    <w:p w:rsidR="0001629D" w:rsidRDefault="0001629D">
      <w:pPr>
        <w:jc w:val="both"/>
        <w:rPr>
          <w:sz w:val="24"/>
        </w:rPr>
      </w:pPr>
    </w:p>
    <w:p w:rsidR="001573B4" w:rsidRDefault="001573B4">
      <w:pPr>
        <w:rPr>
          <w:sz w:val="24"/>
        </w:rPr>
      </w:pPr>
      <w:r>
        <w:rPr>
          <w:sz w:val="24"/>
        </w:rPr>
        <w:br w:type="page"/>
      </w:r>
    </w:p>
    <w:p w:rsidR="0001629D" w:rsidRDefault="001573B4">
      <w:pPr>
        <w:jc w:val="both"/>
        <w:rPr>
          <w:sz w:val="24"/>
        </w:rPr>
      </w:pPr>
      <w:r w:rsidRPr="001573B4">
        <w:rPr>
          <w:sz w:val="24"/>
        </w:rPr>
        <w:lastRenderedPageBreak/>
        <w:drawing>
          <wp:inline distT="0" distB="0" distL="0" distR="0" wp14:anchorId="13CDB624" wp14:editId="72FA711C">
            <wp:extent cx="6134100" cy="967321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39250" cy="9681333"/>
                    </a:xfrm>
                    <a:prstGeom prst="rect">
                      <a:avLst/>
                    </a:prstGeom>
                  </pic:spPr>
                </pic:pic>
              </a:graphicData>
            </a:graphic>
          </wp:inline>
        </w:drawing>
      </w:r>
    </w:p>
    <w:sectPr w:rsidR="0001629D">
      <w:pgSz w:w="11906" w:h="16838" w:code="9"/>
      <w:pgMar w:top="709"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8EF"/>
    <w:multiLevelType w:val="singleLevel"/>
    <w:tmpl w:val="C4B01344"/>
    <w:lvl w:ilvl="0">
      <w:start w:val="2"/>
      <w:numFmt w:val="lowerLetter"/>
      <w:lvlText w:val="%1)"/>
      <w:lvlJc w:val="left"/>
      <w:pPr>
        <w:tabs>
          <w:tab w:val="num" w:pos="765"/>
        </w:tabs>
        <w:ind w:left="765" w:hanging="360"/>
      </w:pPr>
      <w:rPr>
        <w:rFonts w:hint="default"/>
      </w:rPr>
    </w:lvl>
  </w:abstractNum>
  <w:abstractNum w:abstractNumId="1" w15:restartNumberingAfterBreak="0">
    <w:nsid w:val="3B0D12EA"/>
    <w:multiLevelType w:val="singleLevel"/>
    <w:tmpl w:val="A080C730"/>
    <w:lvl w:ilvl="0">
      <w:start w:val="8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629D"/>
    <w:rsid w:val="0001629D"/>
    <w:rsid w:val="001573B4"/>
    <w:rsid w:val="00941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B64C90-9F58-4030-9376-CCC1F587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qFormat/>
    <w:pPr>
      <w:keepNext/>
      <w:jc w:val="both"/>
      <w:outlineLvl w:val="0"/>
    </w:pPr>
    <w:rPr>
      <w:rFonts w:ascii="Arial" w:hAnsi="Arial"/>
      <w:u w:val="single"/>
    </w:rPr>
  </w:style>
  <w:style w:type="paragraph" w:styleId="Balk2">
    <w:name w:val="heading 2"/>
    <w:basedOn w:val="Normal"/>
    <w:next w:val="Normal"/>
    <w:qFormat/>
    <w:pPr>
      <w:keepNext/>
      <w:ind w:left="405"/>
      <w:jc w:val="both"/>
      <w:outlineLvl w:val="1"/>
    </w:pPr>
    <w:rPr>
      <w:rFonts w:ascii="Arial" w:hAnsi="Arial"/>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rFonts w:ascii="Arial" w:hAnsi="Arial"/>
    </w:rPr>
  </w:style>
  <w:style w:type="paragraph" w:styleId="GvdeMetniGirintisi">
    <w:name w:val="Body Text Indent"/>
    <w:basedOn w:val="Normal"/>
    <w:pPr>
      <w:ind w:left="405"/>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Remzi KUYUGÖZ</cp:lastModifiedBy>
  <cp:revision>3</cp:revision>
  <cp:lastPrinted>2004-04-06T12:16:00Z</cp:lastPrinted>
  <dcterms:created xsi:type="dcterms:W3CDTF">2013-01-17T08:20:00Z</dcterms:created>
  <dcterms:modified xsi:type="dcterms:W3CDTF">2023-08-21T13:22:00Z</dcterms:modified>
</cp:coreProperties>
</file>